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DC3" w:rsidRPr="007D3DFC" w:rsidRDefault="00872DC3" w:rsidP="007D3DFC">
      <w:pPr>
        <w:spacing w:line="480" w:lineRule="auto"/>
        <w:rPr>
          <w:rFonts w:ascii="Times New Roman" w:hAnsi="Times New Roman" w:cs="Times New Roman"/>
          <w:sz w:val="24"/>
          <w:szCs w:val="24"/>
        </w:rPr>
      </w:pPr>
      <w:r w:rsidRPr="007D3DFC">
        <w:rPr>
          <w:rFonts w:ascii="Times New Roman" w:hAnsi="Times New Roman" w:cs="Times New Roman"/>
          <w:sz w:val="24"/>
          <w:szCs w:val="24"/>
        </w:rPr>
        <w:t>Name.</w:t>
      </w:r>
    </w:p>
    <w:p w:rsidR="00872DC3" w:rsidRPr="007D3DFC" w:rsidRDefault="00872DC3" w:rsidP="007D3DFC">
      <w:pPr>
        <w:spacing w:line="480" w:lineRule="auto"/>
        <w:rPr>
          <w:rFonts w:ascii="Times New Roman" w:hAnsi="Times New Roman" w:cs="Times New Roman"/>
          <w:sz w:val="24"/>
          <w:szCs w:val="24"/>
        </w:rPr>
      </w:pPr>
      <w:r w:rsidRPr="007D3DFC">
        <w:rPr>
          <w:rFonts w:ascii="Times New Roman" w:hAnsi="Times New Roman" w:cs="Times New Roman"/>
          <w:sz w:val="24"/>
          <w:szCs w:val="24"/>
        </w:rPr>
        <w:t>Tutor.</w:t>
      </w:r>
    </w:p>
    <w:p w:rsidR="00872DC3" w:rsidRPr="007D3DFC" w:rsidRDefault="00872DC3" w:rsidP="007D3DFC">
      <w:pPr>
        <w:spacing w:line="480" w:lineRule="auto"/>
        <w:rPr>
          <w:rFonts w:ascii="Times New Roman" w:hAnsi="Times New Roman" w:cs="Times New Roman"/>
          <w:sz w:val="24"/>
          <w:szCs w:val="24"/>
        </w:rPr>
      </w:pPr>
      <w:r w:rsidRPr="007D3DFC">
        <w:rPr>
          <w:rFonts w:ascii="Times New Roman" w:hAnsi="Times New Roman" w:cs="Times New Roman"/>
          <w:sz w:val="24"/>
          <w:szCs w:val="24"/>
        </w:rPr>
        <w:t>Course.</w:t>
      </w:r>
    </w:p>
    <w:p w:rsidR="00872DC3" w:rsidRPr="007D3DFC" w:rsidRDefault="00872DC3" w:rsidP="007D3DFC">
      <w:pPr>
        <w:spacing w:line="480" w:lineRule="auto"/>
        <w:rPr>
          <w:rFonts w:ascii="Times New Roman" w:hAnsi="Times New Roman" w:cs="Times New Roman"/>
          <w:sz w:val="24"/>
          <w:szCs w:val="24"/>
        </w:rPr>
      </w:pPr>
      <w:r w:rsidRPr="007D3DFC">
        <w:rPr>
          <w:rFonts w:ascii="Times New Roman" w:hAnsi="Times New Roman" w:cs="Times New Roman"/>
          <w:sz w:val="24"/>
          <w:szCs w:val="24"/>
        </w:rPr>
        <w:t>Date.</w:t>
      </w:r>
    </w:p>
    <w:p w:rsidR="00872DC3" w:rsidRPr="002C127E" w:rsidRDefault="00872DC3" w:rsidP="002C127E">
      <w:pPr>
        <w:spacing w:line="480" w:lineRule="auto"/>
        <w:jc w:val="center"/>
        <w:rPr>
          <w:rFonts w:ascii="Times New Roman" w:hAnsi="Times New Roman" w:cs="Times New Roman"/>
          <w:sz w:val="24"/>
          <w:szCs w:val="24"/>
        </w:rPr>
      </w:pPr>
      <w:bookmarkStart w:id="0" w:name="_GoBack"/>
      <w:r w:rsidRPr="002C127E">
        <w:rPr>
          <w:rFonts w:ascii="Times New Roman" w:hAnsi="Times New Roman" w:cs="Times New Roman"/>
          <w:sz w:val="24"/>
          <w:szCs w:val="24"/>
        </w:rPr>
        <w:t xml:space="preserve">Contemporary </w:t>
      </w:r>
      <w:r w:rsidR="007D3DFC" w:rsidRPr="002C127E">
        <w:rPr>
          <w:rFonts w:ascii="Times New Roman" w:hAnsi="Times New Roman" w:cs="Times New Roman"/>
          <w:sz w:val="24"/>
          <w:szCs w:val="24"/>
        </w:rPr>
        <w:t>Political Issues.</w:t>
      </w:r>
      <w:bookmarkEnd w:id="0"/>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t>The United States has the most interesting and pertinent political system in the world which has been the basis for reasonable election. Its political superiority is attributed to specific subject areas such as political party, voting and election, and lob</w:t>
      </w:r>
      <w:r w:rsidR="002C127E">
        <w:rPr>
          <w:rFonts w:ascii="Times New Roman" w:hAnsi="Times New Roman" w:cs="Times New Roman"/>
          <w:sz w:val="24"/>
          <w:szCs w:val="24"/>
        </w:rPr>
        <w:t>bying and election. A p</w:t>
      </w:r>
      <w:r w:rsidRPr="007D3DFC">
        <w:rPr>
          <w:rFonts w:ascii="Times New Roman" w:hAnsi="Times New Roman" w:cs="Times New Roman"/>
          <w:sz w:val="24"/>
          <w:szCs w:val="24"/>
        </w:rPr>
        <w:t xml:space="preserve">olitical party refers to the cordially organized group of politicians featured with common political views and opinions, and their prime goal is to challenge the public policy by having their candidates elected to office (McKay 23). Lobbying and election is the process which political activists influence the legislation to change election rules and regulation in </w:t>
      </w:r>
      <w:r w:rsidR="002C127E" w:rsidRPr="007D3DFC">
        <w:rPr>
          <w:rFonts w:ascii="Times New Roman" w:hAnsi="Times New Roman" w:cs="Times New Roman"/>
          <w:sz w:val="24"/>
          <w:szCs w:val="24"/>
        </w:rPr>
        <w:t>federal</w:t>
      </w:r>
      <w:r w:rsidRPr="007D3DFC">
        <w:rPr>
          <w:rFonts w:ascii="Times New Roman" w:hAnsi="Times New Roman" w:cs="Times New Roman"/>
          <w:sz w:val="24"/>
          <w:szCs w:val="24"/>
        </w:rPr>
        <w:t xml:space="preserve">, state or local governments. Voting and election refers to the aspect of the formal expression of inclination to political aspirants and selecting the one who fits your interests. </w:t>
      </w:r>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t xml:space="preserve">Apparently, each of the above subject areas has been attached with lingering contemporary political issues, and this paper seeks to address a contemporary political issue on one of the subject areas, that is, voting and election. </w:t>
      </w:r>
    </w:p>
    <w:p w:rsidR="00872DC3" w:rsidRPr="007D3DFC" w:rsidRDefault="00872DC3" w:rsidP="007D3DFC">
      <w:pPr>
        <w:spacing w:line="480" w:lineRule="auto"/>
        <w:ind w:firstLine="720"/>
        <w:jc w:val="center"/>
        <w:rPr>
          <w:rFonts w:ascii="Times New Roman" w:hAnsi="Times New Roman" w:cs="Times New Roman"/>
          <w:sz w:val="24"/>
          <w:szCs w:val="24"/>
        </w:rPr>
      </w:pPr>
      <w:r w:rsidRPr="007D3DFC">
        <w:rPr>
          <w:rFonts w:ascii="Times New Roman" w:hAnsi="Times New Roman" w:cs="Times New Roman"/>
          <w:b/>
          <w:sz w:val="24"/>
          <w:szCs w:val="24"/>
        </w:rPr>
        <w:t>Need for simpler voter registration and simpler voting</w:t>
      </w:r>
      <w:r w:rsidRPr="007D3DFC">
        <w:rPr>
          <w:rFonts w:ascii="Times New Roman" w:hAnsi="Times New Roman" w:cs="Times New Roman"/>
          <w:sz w:val="24"/>
          <w:szCs w:val="24"/>
        </w:rPr>
        <w:t>.</w:t>
      </w:r>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t xml:space="preserve">The US voting and election program are guided by the Voters Rights Act of 1964 as amended by the Congress (McCombs 14). Since its inception, many politicians have been keen to make it sophisticated for people to vote. In many states, voters have been demanded to </w:t>
      </w:r>
      <w:r w:rsidRPr="007D3DFC">
        <w:rPr>
          <w:rFonts w:ascii="Times New Roman" w:hAnsi="Times New Roman" w:cs="Times New Roman"/>
          <w:sz w:val="24"/>
          <w:szCs w:val="24"/>
        </w:rPr>
        <w:lastRenderedPageBreak/>
        <w:t>evidently submit their officially approved documents or registrations to be allowed to cast their vote, with mails deemed insufficient for that matter. According to McCombs, the poor voters are forced to pay a visit to the relevant public office for approval of citizenship before they are entitled to vote in some states. As evident, some state governments have aimed to minimize the number of polling stations as well as voting hours, an aspect which is threatening the rights of a voter. This has often led to longer voting lines hence encouraging people to give up with their entire process since it consumes much of their working time.</w:t>
      </w:r>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t>With this understanding, the United States voter registration process and the voting process seems to be intimidating to the voting rights of Americans as argued by activists today. Accordingly, the process is found to be too complicated and inefficient for serving the desired purpose. The voting system has often granted government additional authority to influence the entire voting process, and this has led to reduced voter participation and reduced credibility in the entire system (Hershey 45). This aspect has significantly altered politicians’ orientation to focus more on adherence to voting rights by advocating for easy voter registration and voting system.</w:t>
      </w:r>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t xml:space="preserve">According to my understanding, there are series of solutions which should be put in place to address this contemporary political issue. Voter’s registration rules should be changed to access a more comprehensive status hence improving voter registration process in a simplified manner. For instance, voter registration age should be discussed to incorporate more voters while disseminating voting rights to the populations. Youths who have attained 17 years of age should be allowed to pre-register and equip them with civic education as a rehearsal to the voting system. This will equip them with sufficient knowledge to vote when they are 18 years old or so. </w:t>
      </w:r>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lastRenderedPageBreak/>
        <w:t>Another way to make the registration process easier is that whenever a youth acquires a driving license, he or she should be authorized to acquire voter registration too (Durán 25). This will help in reducing the number of people who are willing to register as voters when nearing the general election hence simplicity. Also, the process will bring about an increased number of voters periodically. In addition to this, increased number of voters will pressurize state governments to increase the number of polling stations thus allowing voters to exercise their rights.</w:t>
      </w:r>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t>The governments should significantly address the threatening large-scale voter fraud amid Democratic Party and the Republican Party. In this concern, both political parties should be authorized to attract as many voters as they could without biases. As such, politicians in both parties should not have a perception that poor voters only vote on one side rather they should adopt relevant measures to win their interests. Their ideas should be quite supportive in the fact that every citizen has a vote and every vote in essen</w:t>
      </w:r>
      <w:r w:rsidR="002C127E">
        <w:rPr>
          <w:rFonts w:ascii="Times New Roman" w:hAnsi="Times New Roman" w:cs="Times New Roman"/>
          <w:sz w:val="24"/>
          <w:szCs w:val="24"/>
        </w:rPr>
        <w:t xml:space="preserve">tial for party performance. It is evident that easing </w:t>
      </w:r>
      <w:r w:rsidRPr="007D3DFC">
        <w:rPr>
          <w:rFonts w:ascii="Times New Roman" w:hAnsi="Times New Roman" w:cs="Times New Roman"/>
          <w:sz w:val="24"/>
          <w:szCs w:val="24"/>
        </w:rPr>
        <w:t>voter registration and votin</w:t>
      </w:r>
      <w:r w:rsidR="002C127E">
        <w:rPr>
          <w:rFonts w:ascii="Times New Roman" w:hAnsi="Times New Roman" w:cs="Times New Roman"/>
          <w:sz w:val="24"/>
          <w:szCs w:val="24"/>
        </w:rPr>
        <w:t>g process will help address these</w:t>
      </w:r>
      <w:r w:rsidRPr="007D3DFC">
        <w:rPr>
          <w:rFonts w:ascii="Times New Roman" w:hAnsi="Times New Roman" w:cs="Times New Roman"/>
          <w:sz w:val="24"/>
          <w:szCs w:val="24"/>
        </w:rPr>
        <w:t xml:space="preserve"> biased perceptions.</w:t>
      </w:r>
    </w:p>
    <w:p w:rsidR="00872DC3" w:rsidRPr="007D3DFC" w:rsidRDefault="00872DC3" w:rsidP="007D3DFC">
      <w:pPr>
        <w:spacing w:line="480" w:lineRule="auto"/>
        <w:ind w:firstLine="720"/>
        <w:rPr>
          <w:rFonts w:ascii="Times New Roman" w:hAnsi="Times New Roman" w:cs="Times New Roman"/>
          <w:sz w:val="24"/>
          <w:szCs w:val="24"/>
        </w:rPr>
      </w:pPr>
      <w:r w:rsidRPr="007D3DFC">
        <w:rPr>
          <w:rFonts w:ascii="Times New Roman" w:hAnsi="Times New Roman" w:cs="Times New Roman"/>
          <w:sz w:val="24"/>
          <w:szCs w:val="24"/>
        </w:rPr>
        <w:t>Since the world, our nation, in particular, has grown digital, we should adopt an online voting system which will be simpler and effective compared to the current voting system. Arguably, time and energy are two significant resources for human life in the digital world. Hence, there is no need to get our citizens off from work and move all the way to the polling centers and take a lot of time waiting to be registered or even be assigned a form to enter into the private voting booth to vote. Technically, this complex process can be supplemented with a digital voting system which can accurately be sent information and be received instantly to the polling centers.</w:t>
      </w:r>
    </w:p>
    <w:p w:rsidR="007D3DFC" w:rsidRPr="007D3DFC" w:rsidRDefault="00872DC3" w:rsidP="007D3DFC">
      <w:pPr>
        <w:spacing w:line="480" w:lineRule="auto"/>
        <w:ind w:firstLine="720"/>
        <w:rPr>
          <w:rFonts w:ascii="Times New Roman" w:hAnsi="Times New Roman" w:cs="Times New Roman"/>
          <w:b/>
          <w:sz w:val="24"/>
          <w:szCs w:val="24"/>
        </w:rPr>
      </w:pPr>
      <w:r w:rsidRPr="007D3DFC">
        <w:rPr>
          <w:rFonts w:ascii="Times New Roman" w:hAnsi="Times New Roman" w:cs="Times New Roman"/>
          <w:sz w:val="24"/>
          <w:szCs w:val="24"/>
        </w:rPr>
        <w:lastRenderedPageBreak/>
        <w:t>Another fact which will make our voting system simpler is that voting should not be confined to particular time and place. Voters should be allowed to vote anytime from wherever they want. As such, we should adopt an option where voters can request for the early ballot and offer it through the mail. Evidently, this has been practiced in approximately 27 states in the country (McCombs 57). Also, Washington, D.C. authorizes voters to cast their votes via mail if it is their choice. In a digital world, voting through the mail would be the most simple and efficient voting system ever.</w:t>
      </w:r>
    </w:p>
    <w:p w:rsidR="008504A7" w:rsidRPr="007D3DFC" w:rsidRDefault="002C127E" w:rsidP="007D3D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it is evident </w:t>
      </w:r>
      <w:r w:rsidR="00872DC3" w:rsidRPr="007D3DFC">
        <w:rPr>
          <w:rFonts w:ascii="Times New Roman" w:hAnsi="Times New Roman" w:cs="Times New Roman"/>
          <w:sz w:val="24"/>
          <w:szCs w:val="24"/>
        </w:rPr>
        <w:t xml:space="preserve">every American citizen has a right to vote, and it should not be </w:t>
      </w:r>
      <w:r w:rsidR="007D3DFC">
        <w:rPr>
          <w:rFonts w:ascii="Times New Roman" w:hAnsi="Times New Roman" w:cs="Times New Roman"/>
          <w:sz w:val="24"/>
          <w:szCs w:val="24"/>
        </w:rPr>
        <w:t xml:space="preserve">tampered with </w:t>
      </w:r>
      <w:r w:rsidR="00872DC3" w:rsidRPr="007D3DFC">
        <w:rPr>
          <w:rFonts w:ascii="Times New Roman" w:hAnsi="Times New Roman" w:cs="Times New Roman"/>
          <w:sz w:val="24"/>
          <w:szCs w:val="24"/>
        </w:rPr>
        <w:t xml:space="preserve">at any circumstance. </w:t>
      </w:r>
      <w:r w:rsidR="007D3DFC">
        <w:rPr>
          <w:rFonts w:ascii="Times New Roman" w:hAnsi="Times New Roman" w:cs="Times New Roman"/>
          <w:sz w:val="24"/>
          <w:szCs w:val="24"/>
        </w:rPr>
        <w:t>T</w:t>
      </w:r>
      <w:r w:rsidR="00872DC3" w:rsidRPr="007D3DFC">
        <w:rPr>
          <w:rFonts w:ascii="Times New Roman" w:hAnsi="Times New Roman" w:cs="Times New Roman"/>
          <w:sz w:val="24"/>
          <w:szCs w:val="24"/>
        </w:rPr>
        <w:t>he federal, state and local governments should pay attention to the activists’ desires and join hands to effect simplicity in voter registration and voting process. Voter’s age should be revised to incorporate students at 17 years through pre-registration process. Any individual who has a driving license should be treated as a registered voter hence</w:t>
      </w:r>
      <w:r>
        <w:rPr>
          <w:rFonts w:ascii="Times New Roman" w:hAnsi="Times New Roman" w:cs="Times New Roman"/>
          <w:sz w:val="24"/>
          <w:szCs w:val="24"/>
        </w:rPr>
        <w:t xml:space="preserve"> no need for verification. These </w:t>
      </w:r>
      <w:r w:rsidR="00872DC3" w:rsidRPr="007D3DFC">
        <w:rPr>
          <w:rFonts w:ascii="Times New Roman" w:hAnsi="Times New Roman" w:cs="Times New Roman"/>
          <w:sz w:val="24"/>
          <w:szCs w:val="24"/>
        </w:rPr>
        <w:t>approaches will help in adopting easier voter registration and easier voting processes</w:t>
      </w:r>
      <w:r w:rsidR="008504A7" w:rsidRPr="007D3DFC">
        <w:rPr>
          <w:rFonts w:ascii="Times New Roman" w:hAnsi="Times New Roman" w:cs="Times New Roman"/>
          <w:sz w:val="24"/>
          <w:szCs w:val="24"/>
        </w:rPr>
        <w:t xml:space="preserve">. </w:t>
      </w:r>
    </w:p>
    <w:p w:rsidR="007D3DFC" w:rsidRDefault="007D3DFC" w:rsidP="007D3DFC">
      <w:pPr>
        <w:spacing w:line="480" w:lineRule="auto"/>
        <w:jc w:val="center"/>
        <w:rPr>
          <w:rFonts w:ascii="Times New Roman" w:hAnsi="Times New Roman" w:cs="Times New Roman"/>
          <w:sz w:val="24"/>
          <w:szCs w:val="24"/>
        </w:rPr>
      </w:pPr>
    </w:p>
    <w:p w:rsidR="007D3DFC" w:rsidRDefault="007D3DFC" w:rsidP="007D3DFC">
      <w:pPr>
        <w:spacing w:line="480" w:lineRule="auto"/>
        <w:jc w:val="center"/>
        <w:rPr>
          <w:rFonts w:ascii="Times New Roman" w:hAnsi="Times New Roman" w:cs="Times New Roman"/>
          <w:sz w:val="24"/>
          <w:szCs w:val="24"/>
        </w:rPr>
      </w:pPr>
    </w:p>
    <w:p w:rsidR="007D3DFC" w:rsidRDefault="007D3DFC" w:rsidP="007D3DFC">
      <w:pPr>
        <w:spacing w:line="480" w:lineRule="auto"/>
        <w:jc w:val="center"/>
        <w:rPr>
          <w:rFonts w:ascii="Times New Roman" w:hAnsi="Times New Roman" w:cs="Times New Roman"/>
          <w:sz w:val="24"/>
          <w:szCs w:val="24"/>
        </w:rPr>
      </w:pPr>
    </w:p>
    <w:p w:rsidR="007D3DFC" w:rsidRDefault="007D3DFC" w:rsidP="007D3DFC">
      <w:pPr>
        <w:spacing w:line="480" w:lineRule="auto"/>
        <w:jc w:val="center"/>
        <w:rPr>
          <w:rFonts w:ascii="Times New Roman" w:hAnsi="Times New Roman" w:cs="Times New Roman"/>
          <w:sz w:val="24"/>
          <w:szCs w:val="24"/>
        </w:rPr>
      </w:pPr>
    </w:p>
    <w:p w:rsidR="002C127E" w:rsidRDefault="002C127E" w:rsidP="007D3DFC">
      <w:pPr>
        <w:spacing w:line="480" w:lineRule="auto"/>
        <w:jc w:val="center"/>
        <w:rPr>
          <w:rFonts w:ascii="Times New Roman" w:hAnsi="Times New Roman" w:cs="Times New Roman"/>
          <w:sz w:val="24"/>
          <w:szCs w:val="24"/>
        </w:rPr>
      </w:pPr>
    </w:p>
    <w:p w:rsidR="002C127E" w:rsidRDefault="002C127E" w:rsidP="007D3DFC">
      <w:pPr>
        <w:spacing w:line="480" w:lineRule="auto"/>
        <w:jc w:val="center"/>
        <w:rPr>
          <w:rFonts w:ascii="Times New Roman" w:hAnsi="Times New Roman" w:cs="Times New Roman"/>
          <w:sz w:val="24"/>
          <w:szCs w:val="24"/>
        </w:rPr>
      </w:pPr>
    </w:p>
    <w:p w:rsidR="002C127E" w:rsidRDefault="002C127E" w:rsidP="007D3DFC">
      <w:pPr>
        <w:spacing w:line="480" w:lineRule="auto"/>
        <w:jc w:val="center"/>
        <w:rPr>
          <w:rFonts w:ascii="Times New Roman" w:hAnsi="Times New Roman" w:cs="Times New Roman"/>
          <w:sz w:val="24"/>
          <w:szCs w:val="24"/>
        </w:rPr>
      </w:pPr>
    </w:p>
    <w:p w:rsidR="008504A7" w:rsidRPr="007D3DFC" w:rsidRDefault="008504A7" w:rsidP="007D3DFC">
      <w:pPr>
        <w:spacing w:line="480" w:lineRule="auto"/>
        <w:jc w:val="center"/>
        <w:rPr>
          <w:rFonts w:ascii="Times New Roman" w:hAnsi="Times New Roman" w:cs="Times New Roman"/>
          <w:sz w:val="24"/>
          <w:szCs w:val="24"/>
        </w:rPr>
      </w:pPr>
      <w:r w:rsidRPr="007D3DFC">
        <w:rPr>
          <w:rFonts w:ascii="Times New Roman" w:hAnsi="Times New Roman" w:cs="Times New Roman"/>
          <w:sz w:val="24"/>
          <w:szCs w:val="24"/>
        </w:rPr>
        <w:lastRenderedPageBreak/>
        <w:t>Work</w:t>
      </w:r>
      <w:r w:rsidR="002C127E">
        <w:rPr>
          <w:rFonts w:ascii="Times New Roman" w:hAnsi="Times New Roman" w:cs="Times New Roman"/>
          <w:sz w:val="24"/>
          <w:szCs w:val="24"/>
        </w:rPr>
        <w:t>s</w:t>
      </w:r>
      <w:r w:rsidRPr="007D3DFC">
        <w:rPr>
          <w:rFonts w:ascii="Times New Roman" w:hAnsi="Times New Roman" w:cs="Times New Roman"/>
          <w:sz w:val="24"/>
          <w:szCs w:val="24"/>
        </w:rPr>
        <w:t xml:space="preserve"> Cited.</w:t>
      </w:r>
    </w:p>
    <w:p w:rsidR="007D3DFC" w:rsidRPr="007D3DFC" w:rsidRDefault="007D3DFC" w:rsidP="002C127E">
      <w:pPr>
        <w:spacing w:line="480" w:lineRule="auto"/>
        <w:ind w:left="1008" w:hanging="720"/>
        <w:rPr>
          <w:rFonts w:ascii="Times New Roman" w:hAnsi="Times New Roman" w:cs="Times New Roman"/>
          <w:sz w:val="24"/>
          <w:szCs w:val="24"/>
        </w:rPr>
      </w:pPr>
      <w:r w:rsidRPr="007D3DFC">
        <w:rPr>
          <w:rFonts w:ascii="Times New Roman" w:hAnsi="Times New Roman" w:cs="Times New Roman"/>
          <w:color w:val="222222"/>
          <w:sz w:val="24"/>
          <w:szCs w:val="24"/>
          <w:shd w:val="clear" w:color="auto" w:fill="FFFFFF"/>
        </w:rPr>
        <w:t>Durán, Guillermo, et al. "Improving Access to Voting: Matching Voters to Polling Stations Optimally." (2017).</w:t>
      </w:r>
    </w:p>
    <w:p w:rsidR="007D3DFC" w:rsidRPr="007D3DFC" w:rsidRDefault="007D3DFC" w:rsidP="002C127E">
      <w:pPr>
        <w:spacing w:line="480" w:lineRule="auto"/>
        <w:ind w:left="1008" w:hanging="720"/>
        <w:rPr>
          <w:rFonts w:ascii="Times New Roman" w:hAnsi="Times New Roman" w:cs="Times New Roman"/>
          <w:color w:val="222222"/>
          <w:sz w:val="24"/>
          <w:szCs w:val="24"/>
          <w:shd w:val="clear" w:color="auto" w:fill="FFFFFF"/>
        </w:rPr>
      </w:pPr>
      <w:r w:rsidRPr="007D3DFC">
        <w:rPr>
          <w:rFonts w:ascii="Times New Roman" w:hAnsi="Times New Roman" w:cs="Times New Roman"/>
          <w:color w:val="222222"/>
          <w:sz w:val="24"/>
          <w:szCs w:val="24"/>
          <w:shd w:val="clear" w:color="auto" w:fill="FFFFFF"/>
        </w:rPr>
        <w:t>Hershey, Marjorie Randon. </w:t>
      </w:r>
      <w:r w:rsidRPr="007D3DFC">
        <w:rPr>
          <w:rFonts w:ascii="Times New Roman" w:hAnsi="Times New Roman" w:cs="Times New Roman"/>
          <w:i/>
          <w:iCs/>
          <w:color w:val="222222"/>
          <w:sz w:val="24"/>
          <w:szCs w:val="24"/>
          <w:shd w:val="clear" w:color="auto" w:fill="FFFFFF"/>
        </w:rPr>
        <w:t>Party politics in America</w:t>
      </w:r>
      <w:r w:rsidRPr="007D3DFC">
        <w:rPr>
          <w:rFonts w:ascii="Times New Roman" w:hAnsi="Times New Roman" w:cs="Times New Roman"/>
          <w:color w:val="222222"/>
          <w:sz w:val="24"/>
          <w:szCs w:val="24"/>
          <w:shd w:val="clear" w:color="auto" w:fill="FFFFFF"/>
        </w:rPr>
        <w:t>. Taylor &amp; Francis, 2017.</w:t>
      </w:r>
    </w:p>
    <w:p w:rsidR="007D3DFC" w:rsidRPr="007D3DFC" w:rsidRDefault="007D3DFC" w:rsidP="002C127E">
      <w:pPr>
        <w:tabs>
          <w:tab w:val="left" w:pos="1245"/>
        </w:tabs>
        <w:spacing w:line="480" w:lineRule="auto"/>
        <w:ind w:left="1008" w:hanging="720"/>
        <w:rPr>
          <w:rFonts w:ascii="Times New Roman" w:hAnsi="Times New Roman" w:cs="Times New Roman"/>
          <w:sz w:val="24"/>
          <w:szCs w:val="24"/>
        </w:rPr>
      </w:pPr>
      <w:r w:rsidRPr="007D3DFC">
        <w:rPr>
          <w:rFonts w:ascii="Times New Roman" w:hAnsi="Times New Roman" w:cs="Times New Roman"/>
          <w:color w:val="222222"/>
          <w:sz w:val="24"/>
          <w:szCs w:val="24"/>
          <w:shd w:val="clear" w:color="auto" w:fill="FFFFFF"/>
        </w:rPr>
        <w:t>McCombs, Maxwell. </w:t>
      </w:r>
      <w:r w:rsidRPr="007D3DFC">
        <w:rPr>
          <w:rFonts w:ascii="Times New Roman" w:hAnsi="Times New Roman" w:cs="Times New Roman"/>
          <w:i/>
          <w:iCs/>
          <w:color w:val="222222"/>
          <w:sz w:val="24"/>
          <w:szCs w:val="24"/>
          <w:shd w:val="clear" w:color="auto" w:fill="FFFFFF"/>
        </w:rPr>
        <w:t>Contemporary public opinion: Issues and the news</w:t>
      </w:r>
      <w:r w:rsidRPr="007D3DFC">
        <w:rPr>
          <w:rFonts w:ascii="Times New Roman" w:hAnsi="Times New Roman" w:cs="Times New Roman"/>
          <w:color w:val="222222"/>
          <w:sz w:val="24"/>
          <w:szCs w:val="24"/>
          <w:shd w:val="clear" w:color="auto" w:fill="FFFFFF"/>
        </w:rPr>
        <w:t>. Routledge, 2017.</w:t>
      </w:r>
    </w:p>
    <w:p w:rsidR="007D3DFC" w:rsidRPr="007D3DFC" w:rsidRDefault="007D3DFC" w:rsidP="002C127E">
      <w:pPr>
        <w:tabs>
          <w:tab w:val="left" w:pos="1245"/>
        </w:tabs>
        <w:spacing w:line="480" w:lineRule="auto"/>
        <w:ind w:left="1008" w:hanging="720"/>
        <w:rPr>
          <w:rFonts w:ascii="Times New Roman" w:hAnsi="Times New Roman" w:cs="Times New Roman"/>
          <w:color w:val="222222"/>
          <w:sz w:val="24"/>
          <w:szCs w:val="24"/>
          <w:shd w:val="clear" w:color="auto" w:fill="FFFFFF"/>
        </w:rPr>
      </w:pPr>
      <w:r w:rsidRPr="007D3DFC">
        <w:rPr>
          <w:rFonts w:ascii="Times New Roman" w:hAnsi="Times New Roman" w:cs="Times New Roman"/>
          <w:color w:val="222222"/>
          <w:sz w:val="24"/>
          <w:szCs w:val="24"/>
          <w:shd w:val="clear" w:color="auto" w:fill="FFFFFF"/>
        </w:rPr>
        <w:t>McKay, David. </w:t>
      </w:r>
      <w:r w:rsidRPr="007D3DFC">
        <w:rPr>
          <w:rFonts w:ascii="Times New Roman" w:hAnsi="Times New Roman" w:cs="Times New Roman"/>
          <w:i/>
          <w:iCs/>
          <w:color w:val="222222"/>
          <w:sz w:val="24"/>
          <w:szCs w:val="24"/>
          <w:shd w:val="clear" w:color="auto" w:fill="FFFFFF"/>
        </w:rPr>
        <w:t>American politics and society</w:t>
      </w:r>
      <w:r w:rsidRPr="007D3DFC">
        <w:rPr>
          <w:rFonts w:ascii="Times New Roman" w:hAnsi="Times New Roman" w:cs="Times New Roman"/>
          <w:color w:val="222222"/>
          <w:sz w:val="24"/>
          <w:szCs w:val="24"/>
          <w:shd w:val="clear" w:color="auto" w:fill="FFFFFF"/>
        </w:rPr>
        <w:t>. John Wiley &amp; Sons, 2017.</w:t>
      </w:r>
    </w:p>
    <w:p w:rsidR="007D3DFC" w:rsidRPr="007D3DFC" w:rsidRDefault="007D3DFC" w:rsidP="002C127E">
      <w:pPr>
        <w:spacing w:line="480" w:lineRule="auto"/>
        <w:ind w:hanging="720"/>
        <w:rPr>
          <w:rFonts w:ascii="Times New Roman" w:hAnsi="Times New Roman" w:cs="Times New Roman"/>
          <w:sz w:val="24"/>
          <w:szCs w:val="24"/>
        </w:rPr>
      </w:pPr>
    </w:p>
    <w:sectPr w:rsidR="007D3DFC" w:rsidRPr="007D3DFC" w:rsidSect="00E4652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0700" w:rsidRDefault="00EC0700" w:rsidP="007D3DFC">
      <w:pPr>
        <w:spacing w:after="0" w:line="240" w:lineRule="auto"/>
      </w:pPr>
      <w:r>
        <w:separator/>
      </w:r>
    </w:p>
  </w:endnote>
  <w:endnote w:type="continuationSeparator" w:id="1">
    <w:p w:rsidR="00EC0700" w:rsidRDefault="00EC0700" w:rsidP="007D3D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0700" w:rsidRDefault="00EC0700" w:rsidP="007D3DFC">
      <w:pPr>
        <w:spacing w:after="0" w:line="240" w:lineRule="auto"/>
      </w:pPr>
      <w:r>
        <w:separator/>
      </w:r>
    </w:p>
  </w:footnote>
  <w:footnote w:type="continuationSeparator" w:id="1">
    <w:p w:rsidR="00EC0700" w:rsidRDefault="00EC0700" w:rsidP="007D3D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DFC" w:rsidRPr="007D3DFC" w:rsidRDefault="007D3DFC">
    <w:pPr>
      <w:pStyle w:val="Header"/>
      <w:rPr>
        <w:rFonts w:ascii="Times New Roman" w:hAnsi="Times New Roman" w:cs="Times New Roman"/>
        <w:sz w:val="24"/>
        <w:szCs w:val="24"/>
      </w:rPr>
    </w:pPr>
    <w:r w:rsidRPr="007D3DFC">
      <w:rPr>
        <w:rFonts w:ascii="Times New Roman" w:hAnsi="Times New Roman" w:cs="Times New Roman"/>
        <w:sz w:val="24"/>
        <w:szCs w:val="24"/>
      </w:rPr>
      <w:tab/>
    </w:r>
    <w:r w:rsidR="002C127E">
      <w:rPr>
        <w:rFonts w:ascii="Times New Roman" w:hAnsi="Times New Roman" w:cs="Times New Roman"/>
        <w:sz w:val="24"/>
        <w:szCs w:val="24"/>
      </w:rPr>
      <w:t xml:space="preserve">                                                                                                                                         </w:t>
    </w:r>
    <w:r w:rsidRPr="007D3DFC">
      <w:rPr>
        <w:rFonts w:ascii="Times New Roman" w:hAnsi="Times New Roman" w:cs="Times New Roman"/>
        <w:sz w:val="24"/>
        <w:szCs w:val="24"/>
      </w:rPr>
      <w:t>Surname</w:t>
    </w:r>
    <w:r w:rsidR="002C127E">
      <w:rPr>
        <w:rFonts w:ascii="Times New Roman" w:hAnsi="Times New Roman" w:cs="Times New Roman"/>
        <w:sz w:val="24"/>
        <w:szCs w:val="24"/>
      </w:rPr>
      <w:t xml:space="preserve"> </w:t>
    </w:r>
    <w:sdt>
      <w:sdtPr>
        <w:rPr>
          <w:rFonts w:ascii="Times New Roman" w:hAnsi="Times New Roman" w:cs="Times New Roman"/>
          <w:sz w:val="24"/>
          <w:szCs w:val="24"/>
        </w:rPr>
        <w:id w:val="-1224756775"/>
        <w:docPartObj>
          <w:docPartGallery w:val="Page Numbers (Top of Page)"/>
          <w:docPartUnique/>
        </w:docPartObj>
      </w:sdtPr>
      <w:sdtEndPr>
        <w:rPr>
          <w:noProof/>
        </w:rPr>
      </w:sdtEndPr>
      <w:sdtContent>
        <w:r w:rsidR="00E46529" w:rsidRPr="007D3DFC">
          <w:rPr>
            <w:rFonts w:ascii="Times New Roman" w:hAnsi="Times New Roman" w:cs="Times New Roman"/>
            <w:sz w:val="24"/>
            <w:szCs w:val="24"/>
          </w:rPr>
          <w:fldChar w:fldCharType="begin"/>
        </w:r>
        <w:r w:rsidRPr="007D3DFC">
          <w:rPr>
            <w:rFonts w:ascii="Times New Roman" w:hAnsi="Times New Roman" w:cs="Times New Roman"/>
            <w:sz w:val="24"/>
            <w:szCs w:val="24"/>
          </w:rPr>
          <w:instrText xml:space="preserve"> PAGE   \* MERGEFORMAT </w:instrText>
        </w:r>
        <w:r w:rsidR="00E46529" w:rsidRPr="007D3DFC">
          <w:rPr>
            <w:rFonts w:ascii="Times New Roman" w:hAnsi="Times New Roman" w:cs="Times New Roman"/>
            <w:sz w:val="24"/>
            <w:szCs w:val="24"/>
          </w:rPr>
          <w:fldChar w:fldCharType="separate"/>
        </w:r>
        <w:r w:rsidR="002C127E">
          <w:rPr>
            <w:rFonts w:ascii="Times New Roman" w:hAnsi="Times New Roman" w:cs="Times New Roman"/>
            <w:noProof/>
            <w:sz w:val="24"/>
            <w:szCs w:val="24"/>
          </w:rPr>
          <w:t>2</w:t>
        </w:r>
        <w:r w:rsidR="00E46529" w:rsidRPr="007D3DFC">
          <w:rPr>
            <w:rFonts w:ascii="Times New Roman" w:hAnsi="Times New Roman" w:cs="Times New Roman"/>
            <w:noProof/>
            <w:sz w:val="24"/>
            <w:szCs w:val="24"/>
          </w:rPr>
          <w:fldChar w:fldCharType="end"/>
        </w:r>
      </w:sdtContent>
    </w:sdt>
  </w:p>
  <w:p w:rsidR="007D3DFC" w:rsidRPr="007D3DFC" w:rsidRDefault="007D3DF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527D"/>
    <w:rsid w:val="002C127E"/>
    <w:rsid w:val="00382233"/>
    <w:rsid w:val="003A6C7B"/>
    <w:rsid w:val="003B6D9B"/>
    <w:rsid w:val="00445741"/>
    <w:rsid w:val="005B6585"/>
    <w:rsid w:val="00672CD9"/>
    <w:rsid w:val="006F6E4C"/>
    <w:rsid w:val="007D3DFC"/>
    <w:rsid w:val="008504A7"/>
    <w:rsid w:val="00872DC3"/>
    <w:rsid w:val="00A6467A"/>
    <w:rsid w:val="00A97AC3"/>
    <w:rsid w:val="00B13365"/>
    <w:rsid w:val="00B1527D"/>
    <w:rsid w:val="00E46529"/>
    <w:rsid w:val="00EC0700"/>
    <w:rsid w:val="00F80CCD"/>
    <w:rsid w:val="00FE51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5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DFC"/>
  </w:style>
  <w:style w:type="paragraph" w:styleId="Footer">
    <w:name w:val="footer"/>
    <w:basedOn w:val="Normal"/>
    <w:link w:val="FooterChar"/>
    <w:uiPriority w:val="99"/>
    <w:unhideWhenUsed/>
    <w:rsid w:val="007D3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D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2018-02-12T10:41:00Z</dcterms:created>
  <dcterms:modified xsi:type="dcterms:W3CDTF">2018-02-12T10:41:00Z</dcterms:modified>
</cp:coreProperties>
</file>